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B9" w:rsidRDefault="00C872B9" w:rsidP="007F4679">
      <w:pPr>
        <w:rPr>
          <w:rFonts w:cs="Arial"/>
          <w:b/>
          <w:sz w:val="28"/>
          <w:szCs w:val="28"/>
          <w:lang w:val="en-ZA"/>
        </w:rPr>
      </w:pPr>
      <w:r w:rsidRPr="00C872B9">
        <w:rPr>
          <w:rFonts w:cs="Arial"/>
          <w:b/>
          <w:sz w:val="28"/>
          <w:szCs w:val="28"/>
          <w:highlight w:val="yellow"/>
          <w:lang w:val="en-ZA"/>
        </w:rPr>
        <w:t>Revised</w:t>
      </w:r>
    </w:p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E079E">
        <w:rPr>
          <w:rFonts w:cs="Arial"/>
          <w:b/>
          <w:sz w:val="18"/>
          <w:szCs w:val="18"/>
          <w:lang w:val="en-ZA"/>
        </w:rPr>
        <w:t>14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TOYOTA FIN SERVICES (SA) PTY </w:t>
      </w:r>
      <w:r w:rsidR="00180ACB">
        <w:rPr>
          <w:rFonts w:cs="Arial"/>
          <w:b/>
          <w:i/>
          <w:sz w:val="18"/>
          <w:szCs w:val="18"/>
          <w:lang w:val="en-ZA"/>
        </w:rPr>
        <w:t>LTD</w:t>
      </w:r>
      <w:r w:rsidR="00180AC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TFS114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80ACB" w:rsidRPr="003D421B" w:rsidRDefault="007F4679" w:rsidP="00180ACB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TOYOTA FIN SERVICES (SA) PTY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14 June 2013</w:t>
      </w:r>
      <w:r w:rsidR="00180ACB">
        <w:rPr>
          <w:rFonts w:cs="Arial"/>
          <w:sz w:val="18"/>
          <w:szCs w:val="18"/>
          <w:lang w:val="en-ZA"/>
        </w:rPr>
        <w:t>.</w:t>
      </w:r>
      <w:r w:rsidR="00180ACB" w:rsidRPr="00180ACB">
        <w:rPr>
          <w:rFonts w:cs="Arial"/>
          <w:color w:val="333333"/>
          <w:sz w:val="18"/>
          <w:szCs w:val="18"/>
        </w:rPr>
        <w:t xml:space="preserve"> </w:t>
      </w:r>
      <w:r w:rsidR="00180ACB" w:rsidRPr="003D421B">
        <w:rPr>
          <w:rFonts w:cs="Arial"/>
          <w:color w:val="333333"/>
          <w:sz w:val="18"/>
          <w:szCs w:val="18"/>
        </w:rPr>
        <w:t xml:space="preserve">The instrument is unconditionally and irrevocably guaranteed by Toyota Motor Finance (Netherlands) B.V under its Domestic Medium Term Note </w:t>
      </w:r>
      <w:proofErr w:type="spellStart"/>
      <w:r w:rsidR="00180ACB" w:rsidRPr="003D421B">
        <w:rPr>
          <w:rFonts w:cs="Arial"/>
          <w:color w:val="333333"/>
          <w:sz w:val="18"/>
          <w:szCs w:val="18"/>
        </w:rPr>
        <w:t>Programme</w:t>
      </w:r>
      <w:proofErr w:type="spellEnd"/>
      <w:r w:rsidR="00180ACB" w:rsidRPr="003D421B">
        <w:rPr>
          <w:rFonts w:cs="Arial"/>
          <w:color w:val="333333"/>
          <w:sz w:val="18"/>
          <w:szCs w:val="18"/>
        </w:rPr>
        <w:t xml:space="preserve"> dated 30 November 2005, as amended by the Supplement to the </w:t>
      </w:r>
      <w:proofErr w:type="spellStart"/>
      <w:r w:rsidR="00180ACB" w:rsidRPr="003D421B">
        <w:rPr>
          <w:rFonts w:cs="Arial"/>
          <w:color w:val="333333"/>
          <w:sz w:val="18"/>
          <w:szCs w:val="18"/>
        </w:rPr>
        <w:t>Programme</w:t>
      </w:r>
      <w:proofErr w:type="spellEnd"/>
      <w:r w:rsidR="00180ACB" w:rsidRPr="003D421B">
        <w:rPr>
          <w:rFonts w:cs="Arial"/>
          <w:color w:val="333333"/>
          <w:sz w:val="18"/>
          <w:szCs w:val="18"/>
        </w:rPr>
        <w:t xml:space="preserve"> Memorandum dated 19 March 2007.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B259A3">
        <w:rPr>
          <w:rFonts w:cs="Arial"/>
          <w:b/>
          <w:sz w:val="18"/>
          <w:szCs w:val="18"/>
          <w:lang w:val="en-ZA"/>
        </w:rPr>
        <w:t xml:space="preserve">FIXED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259A3">
        <w:rPr>
          <w:rFonts w:cs="Arial"/>
          <w:sz w:val="18"/>
          <w:szCs w:val="18"/>
          <w:lang w:val="en-ZA"/>
        </w:rPr>
        <w:t>R 3,600</w:t>
      </w:r>
      <w:r w:rsidR="00180ACB" w:rsidRPr="00180ACB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TFS114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B259A3">
        <w:rPr>
          <w:rFonts w:cs="Arial"/>
          <w:sz w:val="18"/>
          <w:szCs w:val="18"/>
          <w:lang w:val="en-ZA"/>
        </w:rPr>
        <w:t>155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50B08">
        <w:rPr>
          <w:rFonts w:cs="Arial"/>
          <w:sz w:val="18"/>
          <w:szCs w:val="18"/>
          <w:lang w:val="en-ZA"/>
        </w:rPr>
        <w:t>98.67049</w:t>
      </w:r>
      <w:r w:rsidR="00B259A3">
        <w:rPr>
          <w:rFonts w:cs="Arial"/>
          <w:sz w:val="18"/>
          <w:szCs w:val="18"/>
          <w:lang w:val="en-ZA"/>
        </w:rPr>
        <w:t>%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80ACB">
        <w:rPr>
          <w:rFonts w:cs="Arial"/>
          <w:b/>
          <w:sz w:val="18"/>
          <w:szCs w:val="18"/>
          <w:lang w:val="en-ZA"/>
        </w:rPr>
        <w:t>Indicator</w:t>
      </w:r>
      <w:r w:rsidR="00180ACB">
        <w:rPr>
          <w:rFonts w:cs="Arial"/>
          <w:b/>
          <w:sz w:val="18"/>
          <w:szCs w:val="18"/>
          <w:lang w:val="en-ZA"/>
        </w:rPr>
        <w:tab/>
      </w:r>
      <w:r w:rsidR="00B259A3">
        <w:rPr>
          <w:rFonts w:cs="Arial"/>
          <w:sz w:val="18"/>
          <w:szCs w:val="18"/>
          <w:lang w:val="en-ZA"/>
        </w:rPr>
        <w:t>Fixed</w:t>
      </w:r>
      <w:r w:rsidR="00180ACB" w:rsidRPr="00180ACB">
        <w:rPr>
          <w:rFonts w:cs="Arial"/>
          <w:sz w:val="18"/>
          <w:szCs w:val="18"/>
          <w:lang w:val="en-ZA"/>
        </w:rPr>
        <w:t xml:space="preserve"> </w:t>
      </w:r>
    </w:p>
    <w:p w:rsidR="00B259A3" w:rsidRPr="0029176C" w:rsidRDefault="00B259A3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Coupon Rate</w:t>
      </w:r>
      <w:r>
        <w:rPr>
          <w:rFonts w:cs="Arial"/>
          <w:b/>
          <w:sz w:val="18"/>
          <w:szCs w:val="18"/>
          <w:lang w:val="en-ZA"/>
        </w:rPr>
        <w:tab/>
      </w:r>
      <w:r w:rsidRPr="00B259A3">
        <w:rPr>
          <w:rFonts w:cs="Arial"/>
          <w:sz w:val="18"/>
          <w:szCs w:val="18"/>
          <w:lang w:val="en-ZA"/>
        </w:rPr>
        <w:t>5.2320%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September</w:t>
      </w:r>
      <w:r w:rsidR="00180ACB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</w:t>
      </w:r>
      <w:r w:rsidR="00180ACB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80ACB" w:rsidRPr="00180ACB">
        <w:rPr>
          <w:rFonts w:cs="Arial"/>
          <w:sz w:val="18"/>
          <w:szCs w:val="18"/>
          <w:lang w:val="en-ZA"/>
        </w:rPr>
        <w:t>By 17:00 on</w:t>
      </w:r>
      <w:r w:rsidR="00180ACB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5 September</w:t>
      </w:r>
      <w:r w:rsidR="005F744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ZAG000106519</w:t>
      </w:r>
    </w:p>
    <w:p w:rsidR="00180ACB" w:rsidRPr="0029176C" w:rsidRDefault="00180AC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180ACB">
        <w:rPr>
          <w:rFonts w:cs="Arial"/>
          <w:sz w:val="18"/>
          <w:szCs w:val="18"/>
          <w:lang w:val="en-ZA"/>
        </w:rPr>
        <w:t>Senior Unsecured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180ACB" w:rsidRPr="007A14BD" w:rsidRDefault="00180AC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Thato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Burhali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+27 11 2821414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E079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E079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E07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E07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0ACB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44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0B0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59A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872B9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079E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1579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983A471-2DEB-4993-BBF1-7237E89B5432}"/>
</file>

<file path=customXml/itemProps2.xml><?xml version="1.0" encoding="utf-8"?>
<ds:datastoreItem xmlns:ds="http://schemas.openxmlformats.org/officeDocument/2006/customXml" ds:itemID="{DFC756D0-BEC1-4053-B02D-BE524EACA898}"/>
</file>

<file path=customXml/itemProps3.xml><?xml version="1.0" encoding="utf-8"?>
<ds:datastoreItem xmlns:ds="http://schemas.openxmlformats.org/officeDocument/2006/customXml" ds:itemID="{CC1BC87F-FC3D-455B-8B5F-9FBEA17F437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222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Listing-TFS114-14Jun2013</dc:title>
  <dc:subject/>
  <dc:creator>Johannesburg Stock Exchange</dc:creator>
  <cp:keywords/>
  <cp:lastModifiedBy>JSEUser</cp:lastModifiedBy>
  <cp:revision>17</cp:revision>
  <cp:lastPrinted>2012-01-03T09:35:00Z</cp:lastPrinted>
  <dcterms:created xsi:type="dcterms:W3CDTF">2012-03-13T10:41:00Z</dcterms:created>
  <dcterms:modified xsi:type="dcterms:W3CDTF">2013-06-14T14:04:00Z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227600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